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70" w:rsidRDefault="002A4070" w:rsidP="002A4070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The Psychology of Immigration in the New Century at </w:t>
      </w:r>
      <w:hyperlink r:id="rId4" w:tgtFrame="_blank" w:history="1">
        <w:r>
          <w:rPr>
            <w:rStyle w:val="Strong"/>
            <w:rFonts w:ascii="Arial" w:hAnsi="Arial" w:cs="Arial"/>
            <w:color w:val="0000FF"/>
            <w:sz w:val="32"/>
            <w:szCs w:val="32"/>
          </w:rPr>
          <w:t>Immigration Report</w:t>
        </w:r>
      </w:hyperlink>
    </w:p>
    <w:p w:rsidR="002A4070" w:rsidRDefault="002A4070" w:rsidP="002A4070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Style w:val="Strong"/>
          <w:rFonts w:ascii="Arial" w:hAnsi="Arial" w:cs="Arial"/>
          <w:color w:val="001847"/>
          <w:sz w:val="32"/>
          <w:szCs w:val="32"/>
        </w:rPr>
        <w:t>https://www.apa.org/topics/immigration/immigration-report.pdf</w:t>
      </w:r>
    </w:p>
    <w:p w:rsidR="001C0294" w:rsidRDefault="001C0294"/>
    <w:sectPr w:rsidR="001C0294" w:rsidSect="001C02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2A4070"/>
    <w:rsid w:val="001C0294"/>
    <w:rsid w:val="002A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4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40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pa.org/topics/immigration/immigration-repor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2021-04-07T06:46:00Z</dcterms:created>
  <dcterms:modified xsi:type="dcterms:W3CDTF">2021-04-07T06:46:00Z</dcterms:modified>
</cp:coreProperties>
</file>